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76A5" w14:textId="4A78313B" w:rsidR="00FF7AE4" w:rsidRDefault="007702A3">
      <w:r>
        <w:rPr>
          <w:rStyle w:val="TextodegloboCar"/>
          <w:rFonts w:ascii="PT Sans" w:eastAsia="PT Sans" w:hAnsi="PT Sans" w:cs="PT Sans"/>
          <w:noProof/>
          <w:color w:val="46464E"/>
        </w:rPr>
        <w:drawing>
          <wp:anchor distT="0" distB="0" distL="114300" distR="114300" simplePos="0" relativeHeight="251660288" behindDoc="0" locked="0" layoutInCell="1" allowOverlap="1" wp14:anchorId="5748FC23" wp14:editId="22E8AB95">
            <wp:simplePos x="0" y="0"/>
            <wp:positionH relativeFrom="page">
              <wp:posOffset>828676</wp:posOffset>
            </wp:positionH>
            <wp:positionV relativeFrom="page">
              <wp:posOffset>828675</wp:posOffset>
            </wp:positionV>
            <wp:extent cx="1066800" cy="1000125"/>
            <wp:effectExtent l="0" t="0" r="0" b="9525"/>
            <wp:wrapNone/>
            <wp:docPr id="100001" name="Imagen 1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042" cy="10050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4E2D56C" wp14:editId="6120D97B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665595" cy="1765935"/>
                <wp:effectExtent l="0" t="0" r="20955" b="24765"/>
                <wp:wrapSquare wrapText="bothSides" distT="0" distB="0" distL="0" distR="0"/>
                <wp:docPr id="4" name="Grupo 4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2013203" y="2897033"/>
                          <a:chExt cx="6665595" cy="176593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013203" y="2897033"/>
                            <a:ext cx="6665595" cy="1765935"/>
                            <a:chOff x="0" y="0"/>
                            <a:chExt cx="6666451" cy="181038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6666450" cy="181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1FBBE3" w14:textId="77777777" w:rsidR="00FF7AE4" w:rsidRDefault="00FF7AE4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1134015" y="400262"/>
                              <a:ext cx="5532436" cy="104492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BAFC3F" w14:textId="72FEA33F" w:rsidR="00FF7AE4" w:rsidRDefault="00CE4188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FRANCISCO DUARTE TELLO</w:t>
                                </w:r>
                              </w:p>
                              <w:p w14:paraId="526BF0BA" w14:textId="5C162052" w:rsidR="00FF7AE4" w:rsidRDefault="00CE4188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SUBDIRECTOR DE INDICADORES Y CALIDAD</w:t>
                                </w:r>
                              </w:p>
                              <w:p w14:paraId="11FEE25F" w14:textId="15C54BCA" w:rsidR="00FF7AE4" w:rsidRPr="00CE4188" w:rsidRDefault="00CE4188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E4188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DIRECCIÓN DE PLANEACIÓN Y FORTALECIMIENTO INSTITUCIONAL</w:t>
                                </w:r>
                              </w:p>
                              <w:p w14:paraId="7A3EFEF8" w14:textId="77777777" w:rsidR="00FF7AE4" w:rsidRDefault="00667236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DIRECCIÓN GENERAL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Círculo: vacío 5"/>
                          <wps:cNvSpPr/>
                          <wps:spPr>
                            <a:xfrm>
                              <a:off x="0" y="0"/>
                              <a:ext cx="1810488" cy="1810385"/>
                            </a:xfrm>
                            <a:prstGeom prst="donut">
                              <a:avLst>
                                <a:gd name="adj" fmla="val 2897"/>
                              </a:avLst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075FAA" w14:textId="77777777" w:rsidR="00FF7AE4" w:rsidRDefault="00FF7AE4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Elipse 6"/>
                          <wps:cNvSpPr/>
                          <wps:spPr>
                            <a:xfrm>
                              <a:off x="57150" y="57150"/>
                              <a:ext cx="1704460" cy="170434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DB000C" w14:textId="77777777" w:rsidR="00FF7AE4" w:rsidRDefault="00FF7AE4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E2D56C" id="Grupo 4" o:spid="_x0000_s1026" alt="Gráficos de encabezado" style="position:absolute;left:0;text-align:left;margin-left:0;margin-top:5.45pt;width:524.85pt;height:139.05pt;z-index:251658240;mso-wrap-distance-left:0;mso-wrap-distance-right:0;mso-position-horizontal:left;mso-position-horizontal-relative:margin" coordorigin="20132,28970" coordsize="66655,1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">
                <v:group id="Grupo 1" o:spid="_x0000_s1027" style="position:absolute;left:20132;top:28970;width:66655;height:17659" coordsize="66664,1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6666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51FBBE3" w14:textId="77777777" w:rsidR="00FF7AE4" w:rsidRDefault="00FF7AE4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" fillcolor="#4472c4 [3204]" strokecolor="#31538f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ABAFC3F" w14:textId="72FEA33F" w:rsidR="00FF7AE4" w:rsidRDefault="00CE41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FRANCISCO DUARTE TELLO</w:t>
                          </w:r>
                        </w:p>
                        <w:p w14:paraId="526BF0BA" w14:textId="5C162052" w:rsidR="00FF7AE4" w:rsidRDefault="00CE41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SUBDIRECTOR DE INDICADORES Y CALIDAD</w:t>
                          </w:r>
                        </w:p>
                        <w:p w14:paraId="11FEE25F" w14:textId="15C54BCA" w:rsidR="00FF7AE4" w:rsidRPr="00CE4188" w:rsidRDefault="00CE418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CE4188">
                            <w:rPr>
                              <w:color w:val="000000"/>
                              <w:sz w:val="22"/>
                              <w:szCs w:val="22"/>
                            </w:rPr>
                            <w:t>DIRECCIÓN DE PLANEACIÓN Y FORTALECIMIENTO INSTITUCIONAL</w:t>
                          </w:r>
                        </w:p>
                        <w:p w14:paraId="7A3EFEF8" w14:textId="77777777" w:rsidR="00FF7AE4" w:rsidRDefault="006672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DIRECCIÓN GENERAL</w:t>
                          </w:r>
                        </w:p>
                      </w:txbxContent>
                    </v:textbox>
                  </v:rect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: vacío 5" o:spid="_x0000_s1030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" adj="626" fillcolor="#4472c4 [3204]" strokecolor="#31538f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E075FAA" w14:textId="77777777" w:rsidR="00FF7AE4" w:rsidRDefault="00FF7AE4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oval id="Elipse 6" o:spid="_x0000_s1031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" fillcolor="white [3201]" stroked="f">
                    <v:textbox inset="2.53958mm,2.53958mm,2.53958mm,2.53958mm">
                      <w:txbxContent>
                        <w:p w14:paraId="60DB000C" w14:textId="77777777" w:rsidR="00FF7AE4" w:rsidRDefault="00FF7AE4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square" anchorx="margin"/>
              </v:group>
            </w:pict>
          </mc:Fallback>
        </mc:AlternateContent>
      </w:r>
      <w:bookmarkStart w:id="0" w:name="_heading=h.gjdgxs" w:colFirst="0" w:colLast="0"/>
      <w:bookmarkEnd w:id="0"/>
    </w:p>
    <w:tbl>
      <w:tblPr>
        <w:tblStyle w:val="a"/>
        <w:tblW w:w="97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251"/>
      </w:tblGrid>
      <w:tr w:rsidR="00FF7AE4" w14:paraId="4720D785" w14:textId="77777777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4B6EA2" w14:textId="77777777" w:rsidR="00FF7AE4" w:rsidRDefault="00667236">
            <w:pPr>
              <w:pStyle w:val="Ttulo3"/>
              <w:outlineLvl w:val="2"/>
              <w:rPr>
                <w:b/>
              </w:rPr>
            </w:pPr>
            <w:r>
              <w:rPr>
                <w:b/>
              </w:rPr>
              <w:t>CLAVE/NIVEL DE PUESTO</w:t>
            </w:r>
          </w:p>
          <w:p w14:paraId="76E01CC2" w14:textId="28EF7262" w:rsidR="00FF7AE4" w:rsidRDefault="00667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SD</w:t>
            </w:r>
            <w:r w:rsidR="00CE4188">
              <w:rPr>
                <w:color w:val="000000"/>
              </w:rPr>
              <w:t>1</w:t>
            </w:r>
          </w:p>
          <w:p w14:paraId="0EBC2B80" w14:textId="77777777" w:rsidR="00FF7AE4" w:rsidRDefault="00FF7AE4">
            <w:bookmarkStart w:id="1" w:name="_heading=h.30j0zll" w:colFirst="0" w:colLast="0"/>
            <w:bookmarkEnd w:id="1"/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DD8C10" w14:textId="77777777" w:rsidR="00FF7AE4" w:rsidRDefault="00667236">
            <w:pPr>
              <w:pStyle w:val="Ttulo3"/>
              <w:ind w:left="467"/>
              <w:outlineLvl w:val="2"/>
              <w:rPr>
                <w:b/>
              </w:rPr>
            </w:pPr>
            <w:r>
              <w:rPr>
                <w:b/>
              </w:rPr>
              <w:t>Experiencia</w:t>
            </w:r>
          </w:p>
          <w:p w14:paraId="1B27C5C3" w14:textId="6FAB0FA2" w:rsidR="00317DE6" w:rsidRDefault="00317DE6" w:rsidP="00317DE6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Subdirector de indicadores y Calidad • Instituto Coahuilense de Acceso a la Información Pública • 16 de febrero de 2021 a la fecha.</w:t>
            </w:r>
          </w:p>
          <w:p w14:paraId="5BBC8120" w14:textId="420F91FA" w:rsidR="00317DE6" w:rsidRDefault="00317DE6" w:rsidP="00317DE6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Visitador adjunto de la Primer Visitaduría Regional del Estado de Coahuila de Zaragoza • Comisión Estatal de Derechos Humanos del Estado de Coahuila de Zaragoza • octubre 2020- 15 de febrero de 2021.</w:t>
            </w:r>
          </w:p>
          <w:p w14:paraId="41CFE11A" w14:textId="4C6E10D2" w:rsidR="00317DE6" w:rsidRPr="00317DE6" w:rsidRDefault="00317DE6" w:rsidP="00317DE6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Auxiliar de Investigación del Centro de Estudios Constitucionales y Comparados de la Academia Interamericana de Derechos Humanos • Universidad Autónoma de Coahuila • enero 2020- octubre 2020</w:t>
            </w:r>
            <w:r w:rsidR="00133C8A">
              <w:rPr>
                <w:rFonts w:ascii="Arial" w:eastAsia="Arial" w:hAnsi="Arial" w:cs="Arial"/>
                <w:color w:val="000000"/>
              </w:rPr>
              <w:t>.</w:t>
            </w:r>
          </w:p>
          <w:p w14:paraId="4553355A" w14:textId="35882F64" w:rsidR="00FF7AE4" w:rsidRDefault="00317DE6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Becario del Centro de Estudios Constitucionales y Comparados de la Academia Interamericana de Derechos Humanos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• </w:t>
            </w:r>
            <w:r>
              <w:rPr>
                <w:rFonts w:ascii="Arial" w:eastAsia="Arial" w:hAnsi="Arial" w:cs="Arial"/>
                <w:color w:val="000000"/>
              </w:rPr>
              <w:t>Universidad Autónoma de Coahuila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• </w:t>
            </w:r>
            <w:r>
              <w:rPr>
                <w:rFonts w:ascii="Arial" w:eastAsia="Arial" w:hAnsi="Arial" w:cs="Arial"/>
                <w:color w:val="000000"/>
              </w:rPr>
              <w:t>febrero 2019- diciembre 2020</w:t>
            </w:r>
            <w:r w:rsidR="00133C8A">
              <w:rPr>
                <w:rFonts w:ascii="Arial" w:eastAsia="Arial" w:hAnsi="Arial" w:cs="Arial"/>
                <w:color w:val="000000"/>
              </w:rPr>
              <w:t>.</w:t>
            </w:r>
          </w:p>
          <w:p w14:paraId="24329AFC" w14:textId="13A523D6" w:rsidR="00FF7AE4" w:rsidRDefault="00495722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Docente y titular de proyectos de investigación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• </w:t>
            </w:r>
            <w:r>
              <w:rPr>
                <w:rFonts w:ascii="Arial" w:eastAsia="Arial" w:hAnsi="Arial" w:cs="Arial"/>
                <w:color w:val="000000"/>
              </w:rPr>
              <w:t>Universidad del Valle de Santiago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• </w:t>
            </w:r>
            <w:r>
              <w:rPr>
                <w:rFonts w:ascii="Arial" w:eastAsia="Arial" w:hAnsi="Arial" w:cs="Arial"/>
                <w:color w:val="000000"/>
              </w:rPr>
              <w:t>agosto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201</w:t>
            </w:r>
            <w:r>
              <w:rPr>
                <w:rFonts w:ascii="Arial" w:eastAsia="Arial" w:hAnsi="Arial" w:cs="Arial"/>
                <w:color w:val="000000"/>
              </w:rPr>
              <w:t>9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</w:rPr>
              <w:t>septiembre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20</w:t>
            </w:r>
            <w:r>
              <w:rPr>
                <w:rFonts w:ascii="Arial" w:eastAsia="Arial" w:hAnsi="Arial" w:cs="Arial"/>
                <w:color w:val="000000"/>
              </w:rPr>
              <w:t>20</w:t>
            </w:r>
            <w:r w:rsidR="00DB3B2E">
              <w:rPr>
                <w:rFonts w:ascii="Arial" w:eastAsia="Arial" w:hAnsi="Arial" w:cs="Arial"/>
                <w:color w:val="000000"/>
              </w:rPr>
              <w:t>.</w:t>
            </w:r>
          </w:p>
          <w:p w14:paraId="44706E7E" w14:textId="415C8609" w:rsidR="00FF7AE4" w:rsidRDefault="00821D71">
            <w:pPr>
              <w:pStyle w:val="Ttulo4"/>
              <w:numPr>
                <w:ilvl w:val="0"/>
                <w:numId w:val="1"/>
              </w:numPr>
              <w:outlineLvl w:val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Docente y titular de proyectos de investigación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• </w:t>
            </w:r>
            <w:r>
              <w:rPr>
                <w:rFonts w:ascii="Arial" w:eastAsia="Arial" w:hAnsi="Arial" w:cs="Arial"/>
                <w:color w:val="000000"/>
              </w:rPr>
              <w:t>Liceo Mohandas Gandhi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• </w:t>
            </w:r>
            <w:r>
              <w:rPr>
                <w:rFonts w:ascii="Arial" w:eastAsia="Arial" w:hAnsi="Arial" w:cs="Arial"/>
                <w:color w:val="000000"/>
              </w:rPr>
              <w:t>octubre</w:t>
            </w:r>
            <w:r w:rsidR="00667236">
              <w:rPr>
                <w:rFonts w:ascii="Arial" w:eastAsia="Arial" w:hAnsi="Arial" w:cs="Arial"/>
                <w:color w:val="000000"/>
              </w:rPr>
              <w:t xml:space="preserve"> 2016 – </w:t>
            </w:r>
            <w:r>
              <w:rPr>
                <w:rFonts w:ascii="Arial" w:eastAsia="Arial" w:hAnsi="Arial" w:cs="Arial"/>
                <w:color w:val="000000"/>
              </w:rPr>
              <w:t>mayo 2019</w:t>
            </w:r>
            <w:r w:rsidR="00DB3B2E">
              <w:rPr>
                <w:rFonts w:ascii="Arial" w:eastAsia="Arial" w:hAnsi="Arial" w:cs="Arial"/>
                <w:color w:val="000000"/>
              </w:rPr>
              <w:t>.</w:t>
            </w:r>
          </w:p>
          <w:p w14:paraId="284BB36A" w14:textId="7DB04DF1" w:rsidR="00FF7AE4" w:rsidRPr="00495722" w:rsidRDefault="00667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</w:rPr>
            </w:pPr>
            <w:r w:rsidRPr="00495722">
              <w:rPr>
                <w:i/>
                <w:iCs/>
                <w:color w:val="000000"/>
              </w:rPr>
              <w:t>Becari</w:t>
            </w:r>
            <w:r w:rsidR="00821D71" w:rsidRPr="00495722">
              <w:rPr>
                <w:i/>
                <w:iCs/>
                <w:color w:val="000000"/>
              </w:rPr>
              <w:t>o</w:t>
            </w:r>
            <w:r w:rsidRPr="00495722">
              <w:rPr>
                <w:i/>
                <w:iCs/>
                <w:color w:val="000000"/>
              </w:rPr>
              <w:t xml:space="preserve"> adscrit</w:t>
            </w:r>
            <w:r w:rsidR="00821D71" w:rsidRPr="00495722">
              <w:rPr>
                <w:i/>
                <w:iCs/>
                <w:color w:val="000000"/>
              </w:rPr>
              <w:t>o al Programa de Rezago</w:t>
            </w:r>
            <w:r w:rsidRPr="00495722">
              <w:rPr>
                <w:i/>
                <w:iCs/>
                <w:color w:val="000000"/>
              </w:rPr>
              <w:t xml:space="preserve"> • </w:t>
            </w:r>
            <w:r w:rsidR="00DB3B2E">
              <w:rPr>
                <w:i/>
                <w:iCs/>
                <w:color w:val="000000"/>
              </w:rPr>
              <w:t>Procuraduría General de Justicia del Estado de Coahuila</w:t>
            </w:r>
            <w:r w:rsidR="00317DE6">
              <w:rPr>
                <w:i/>
                <w:iCs/>
                <w:color w:val="000000"/>
              </w:rPr>
              <w:t xml:space="preserve"> </w:t>
            </w:r>
            <w:r w:rsidR="00821D71" w:rsidRPr="00495722">
              <w:rPr>
                <w:i/>
                <w:iCs/>
                <w:color w:val="000000"/>
              </w:rPr>
              <w:t>(</w:t>
            </w:r>
            <w:r w:rsidR="00DB3B2E">
              <w:rPr>
                <w:i/>
                <w:iCs/>
                <w:color w:val="000000"/>
              </w:rPr>
              <w:t xml:space="preserve">ahora </w:t>
            </w:r>
            <w:r w:rsidR="00821D71" w:rsidRPr="00495722">
              <w:rPr>
                <w:i/>
                <w:iCs/>
                <w:color w:val="000000"/>
              </w:rPr>
              <w:t>F</w:t>
            </w:r>
            <w:r w:rsidR="00DB3B2E">
              <w:rPr>
                <w:i/>
                <w:iCs/>
                <w:color w:val="000000"/>
              </w:rPr>
              <w:t>i</w:t>
            </w:r>
            <w:r w:rsidR="00821D71" w:rsidRPr="00495722">
              <w:rPr>
                <w:i/>
                <w:iCs/>
                <w:color w:val="000000"/>
              </w:rPr>
              <w:t xml:space="preserve">scalía General del Estado </w:t>
            </w:r>
            <w:r w:rsidRPr="00495722">
              <w:rPr>
                <w:i/>
                <w:iCs/>
                <w:color w:val="000000"/>
              </w:rPr>
              <w:t xml:space="preserve">• </w:t>
            </w:r>
            <w:r w:rsidR="00821D71" w:rsidRPr="00495722">
              <w:rPr>
                <w:i/>
                <w:iCs/>
                <w:color w:val="000000"/>
              </w:rPr>
              <w:t xml:space="preserve">noviembre </w:t>
            </w:r>
            <w:r w:rsidRPr="00495722">
              <w:rPr>
                <w:i/>
                <w:iCs/>
                <w:color w:val="000000"/>
              </w:rPr>
              <w:t>201</w:t>
            </w:r>
            <w:r w:rsidR="00821D71" w:rsidRPr="00495722">
              <w:rPr>
                <w:i/>
                <w:iCs/>
                <w:color w:val="000000"/>
              </w:rPr>
              <w:t>3</w:t>
            </w:r>
            <w:r w:rsidRPr="00495722">
              <w:rPr>
                <w:i/>
                <w:iCs/>
                <w:color w:val="000000"/>
              </w:rPr>
              <w:t xml:space="preserve">- </w:t>
            </w:r>
            <w:r w:rsidR="00821D71" w:rsidRPr="00495722">
              <w:rPr>
                <w:i/>
                <w:iCs/>
                <w:color w:val="000000"/>
              </w:rPr>
              <w:t>mayo</w:t>
            </w:r>
            <w:r w:rsidRPr="00495722">
              <w:rPr>
                <w:i/>
                <w:iCs/>
                <w:color w:val="000000"/>
              </w:rPr>
              <w:t xml:space="preserve"> 201</w:t>
            </w:r>
            <w:r w:rsidR="00821D71" w:rsidRPr="00495722">
              <w:rPr>
                <w:i/>
                <w:iCs/>
                <w:color w:val="000000"/>
              </w:rPr>
              <w:t>8</w:t>
            </w:r>
            <w:r w:rsidR="00DB3B2E">
              <w:rPr>
                <w:i/>
                <w:iCs/>
                <w:color w:val="000000"/>
              </w:rPr>
              <w:t>.</w:t>
            </w:r>
            <w:r w:rsidRPr="00495722">
              <w:rPr>
                <w:i/>
                <w:iCs/>
                <w:color w:val="000000"/>
              </w:rPr>
              <w:t xml:space="preserve"> </w:t>
            </w:r>
          </w:p>
          <w:p w14:paraId="7B2EA29A" w14:textId="77777777" w:rsidR="00FF7AE4" w:rsidRDefault="00FF7AE4">
            <w:pPr>
              <w:ind w:left="467"/>
            </w:pPr>
          </w:p>
        </w:tc>
      </w:tr>
      <w:tr w:rsidR="00FF7AE4" w14:paraId="6FD85620" w14:textId="77777777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F8E09B" w14:textId="77777777" w:rsidR="00FF7AE4" w:rsidRDefault="00FF7AE4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CD8B99" w14:textId="77777777" w:rsidR="00FF7AE4" w:rsidRDefault="00667236">
            <w:pPr>
              <w:pStyle w:val="Ttulo3"/>
              <w:spacing w:before="0"/>
              <w:ind w:left="465"/>
              <w:outlineLvl w:val="2"/>
            </w:pPr>
            <w:r>
              <w:rPr>
                <w:b/>
              </w:rPr>
              <w:t>Educación</w:t>
            </w:r>
          </w:p>
          <w:p w14:paraId="0F715F00" w14:textId="605BDE90" w:rsidR="00FF7AE4" w:rsidRDefault="00667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 xml:space="preserve">Licenciado en Derecho • </w:t>
            </w:r>
            <w:r w:rsidR="00080795">
              <w:rPr>
                <w:color w:val="000000"/>
              </w:rPr>
              <w:t>septiembre</w:t>
            </w:r>
            <w:r>
              <w:rPr>
                <w:color w:val="000000"/>
              </w:rPr>
              <w:t xml:space="preserve"> de 2016</w:t>
            </w:r>
            <w:r>
              <w:rPr>
                <w:i/>
                <w:color w:val="000000"/>
              </w:rPr>
              <w:t xml:space="preserve"> • </w:t>
            </w:r>
            <w:r w:rsidR="00080795">
              <w:rPr>
                <w:color w:val="000000"/>
              </w:rPr>
              <w:t>Universidad del Valle de Santiago</w:t>
            </w:r>
          </w:p>
          <w:p w14:paraId="0B56447E" w14:textId="77777777" w:rsidR="00FF7AE4" w:rsidRDefault="00FF7AE4">
            <w:pPr>
              <w:ind w:left="465"/>
              <w:rPr>
                <w:i/>
                <w:color w:val="000000"/>
              </w:rPr>
            </w:pPr>
          </w:p>
          <w:p w14:paraId="078E3FD0" w14:textId="3E440D7F" w:rsidR="00FF7AE4" w:rsidRDefault="00667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lastRenderedPageBreak/>
              <w:t xml:space="preserve">Especialidad en </w:t>
            </w:r>
            <w:r w:rsidR="00080795">
              <w:rPr>
                <w:i/>
                <w:color w:val="000000"/>
              </w:rPr>
              <w:t>Derechos Políticos con Perspectiva Internacional y Comparada</w:t>
            </w:r>
            <w:r>
              <w:rPr>
                <w:i/>
                <w:color w:val="000000"/>
              </w:rPr>
              <w:t xml:space="preserve"> • </w:t>
            </w:r>
            <w:r>
              <w:rPr>
                <w:color w:val="000000"/>
              </w:rPr>
              <w:t>20</w:t>
            </w:r>
            <w:r w:rsidR="00080795">
              <w:rPr>
                <w:color w:val="000000"/>
              </w:rPr>
              <w:t>20</w:t>
            </w:r>
            <w:r>
              <w:rPr>
                <w:i/>
                <w:color w:val="000000"/>
              </w:rPr>
              <w:t xml:space="preserve"> •</w:t>
            </w:r>
            <w:r w:rsidR="00080795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Academia Interamericana de Derechos Humanos.</w:t>
            </w:r>
          </w:p>
          <w:p w14:paraId="655F3060" w14:textId="2CEEC9C1" w:rsidR="00FF7AE4" w:rsidRPr="00080795" w:rsidRDefault="00080795" w:rsidP="000807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 xml:space="preserve">Maestría en Estudios Avanzados de Derechos Humanos con Acentuación en Garantías Constitucionales • </w:t>
            </w:r>
            <w:r>
              <w:rPr>
                <w:color w:val="000000"/>
              </w:rPr>
              <w:t>202</w:t>
            </w:r>
            <w:r w:rsidR="00CB48EA">
              <w:rPr>
                <w:color w:val="000000"/>
              </w:rPr>
              <w:t>0-2022</w:t>
            </w:r>
            <w:r>
              <w:rPr>
                <w:i/>
                <w:color w:val="000000"/>
              </w:rPr>
              <w:t xml:space="preserve"> • </w:t>
            </w:r>
            <w:r>
              <w:rPr>
                <w:color w:val="000000"/>
              </w:rPr>
              <w:t>Academia Interamericana de Derechos Humanos.</w:t>
            </w:r>
          </w:p>
          <w:p w14:paraId="5980AE81" w14:textId="1D814B79" w:rsidR="00080795" w:rsidRPr="00080795" w:rsidRDefault="00667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Curso </w:t>
            </w:r>
            <w:r w:rsidR="00080795">
              <w:rPr>
                <w:i/>
                <w:color w:val="000000"/>
              </w:rPr>
              <w:t>Metodología de la Comparación Jurídica</w:t>
            </w:r>
            <w:r>
              <w:rPr>
                <w:i/>
                <w:color w:val="000000"/>
              </w:rPr>
              <w:t xml:space="preserve"> • </w:t>
            </w:r>
            <w:r w:rsidR="00080795">
              <w:rPr>
                <w:color w:val="000000"/>
              </w:rPr>
              <w:t xml:space="preserve">julio </w:t>
            </w:r>
            <w:r>
              <w:rPr>
                <w:color w:val="000000"/>
              </w:rPr>
              <w:t xml:space="preserve">2020 </w:t>
            </w:r>
            <w:r>
              <w:rPr>
                <w:i/>
                <w:color w:val="000000"/>
              </w:rPr>
              <w:t xml:space="preserve">• </w:t>
            </w:r>
            <w:r w:rsidR="00080795">
              <w:rPr>
                <w:color w:val="000000"/>
              </w:rPr>
              <w:t>Universidad de Bolonia.</w:t>
            </w:r>
          </w:p>
          <w:p w14:paraId="0FCFBB67" w14:textId="3E249BFF" w:rsidR="00FF7AE4" w:rsidRDefault="000807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Curso de Buenas Prácticas e inclusión • Dirección para Promover la Igualdad y Prevenir la Discriminación del Estado de Coahuila de Zaragoza.</w:t>
            </w:r>
          </w:p>
          <w:p w14:paraId="358E038A" w14:textId="2F386700" w:rsidR="00CB48EA" w:rsidRDefault="00BC0DDC" w:rsidP="00A21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  <w:r w:rsidRPr="00A210E1">
              <w:rPr>
                <w:i/>
                <w:color w:val="000000"/>
              </w:rPr>
              <w:t>Diplomado de presupuesto basado en resultados 11</w:t>
            </w:r>
            <w:r w:rsidR="00A210E1" w:rsidRPr="00A210E1">
              <w:rPr>
                <w:i/>
                <w:color w:val="000000"/>
              </w:rPr>
              <w:t xml:space="preserve">va edición </w:t>
            </w:r>
            <w:r w:rsidR="00A210E1" w:rsidRPr="00A210E1">
              <w:rPr>
                <w:i/>
                <w:color w:val="000000"/>
              </w:rPr>
              <w:t xml:space="preserve">• </w:t>
            </w:r>
            <w:r w:rsidR="00A210E1" w:rsidRPr="00A210E1">
              <w:rPr>
                <w:i/>
                <w:color w:val="000000"/>
              </w:rPr>
              <w:t>Secretaría de Hacienda y Crédito Público.</w:t>
            </w:r>
          </w:p>
          <w:p w14:paraId="1770F3D0" w14:textId="2B4478A2" w:rsidR="004E1087" w:rsidRPr="00A210E1" w:rsidRDefault="004E1087" w:rsidP="00A21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Diplomado de Evaluación de Políticas Públicas</w:t>
            </w:r>
            <w:r w:rsidR="00557006">
              <w:rPr>
                <w:i/>
                <w:color w:val="000000"/>
              </w:rPr>
              <w:t xml:space="preserve"> </w:t>
            </w:r>
            <w:r w:rsidR="00557006" w:rsidRPr="00A210E1">
              <w:rPr>
                <w:i/>
                <w:color w:val="000000"/>
              </w:rPr>
              <w:t>•</w:t>
            </w:r>
            <w:r w:rsidR="00557006">
              <w:rPr>
                <w:i/>
                <w:color w:val="000000"/>
              </w:rPr>
              <w:t xml:space="preserve"> Secretaría de Hacienda y Crédito Público.</w:t>
            </w:r>
          </w:p>
          <w:p w14:paraId="2F5520CE" w14:textId="77777777" w:rsidR="00FF7AE4" w:rsidRDefault="00FF7AE4"/>
        </w:tc>
      </w:tr>
    </w:tbl>
    <w:p w14:paraId="596CFAEA" w14:textId="77777777" w:rsidR="00FF7AE4" w:rsidRDefault="00FF7AE4"/>
    <w:sectPr w:rsidR="00FF7AE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19AA" w14:textId="77777777" w:rsidR="00667236" w:rsidRDefault="00667236" w:rsidP="007702A3">
      <w:pPr>
        <w:spacing w:after="0" w:line="240" w:lineRule="auto"/>
      </w:pPr>
      <w:r>
        <w:separator/>
      </w:r>
    </w:p>
  </w:endnote>
  <w:endnote w:type="continuationSeparator" w:id="0">
    <w:p w14:paraId="461859AD" w14:textId="77777777" w:rsidR="00667236" w:rsidRDefault="00667236" w:rsidP="0077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C061" w14:textId="77777777" w:rsidR="00667236" w:rsidRDefault="00667236" w:rsidP="007702A3">
      <w:pPr>
        <w:spacing w:after="0" w:line="240" w:lineRule="auto"/>
      </w:pPr>
      <w:r>
        <w:separator/>
      </w:r>
    </w:p>
  </w:footnote>
  <w:footnote w:type="continuationSeparator" w:id="0">
    <w:p w14:paraId="7BD57E9F" w14:textId="77777777" w:rsidR="00667236" w:rsidRDefault="00667236" w:rsidP="0077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E5"/>
    <w:multiLevelType w:val="multilevel"/>
    <w:tmpl w:val="84D0C952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E4"/>
    <w:rsid w:val="00080795"/>
    <w:rsid w:val="00133C8A"/>
    <w:rsid w:val="001D6723"/>
    <w:rsid w:val="00226F0E"/>
    <w:rsid w:val="00317DE6"/>
    <w:rsid w:val="00495722"/>
    <w:rsid w:val="004E1087"/>
    <w:rsid w:val="00557006"/>
    <w:rsid w:val="00656CAD"/>
    <w:rsid w:val="00667236"/>
    <w:rsid w:val="007702A3"/>
    <w:rsid w:val="007D5894"/>
    <w:rsid w:val="00821D71"/>
    <w:rsid w:val="009D77FA"/>
    <w:rsid w:val="00A210E1"/>
    <w:rsid w:val="00B15675"/>
    <w:rsid w:val="00B33FC2"/>
    <w:rsid w:val="00BC0DDC"/>
    <w:rsid w:val="00CB48EA"/>
    <w:rsid w:val="00CE4188"/>
    <w:rsid w:val="00DB3B2E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FF27"/>
  <w15:docId w15:val="{DC41158A-CDBB-44E3-8492-ADDE2729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</w:style>
  <w:style w:type="paragraph" w:styleId="Ttulo1">
    <w:name w:val="heading 1"/>
    <w:basedOn w:val="Normal"/>
    <w:next w:val="Normal"/>
    <w:link w:val="Ttulo1Car"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</w:pPr>
    <w:rPr>
      <w:i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B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ocumentskn-mlk8name">
    <w:name w:val="document_skn-mlk8_name"/>
    <w:basedOn w:val="Normal"/>
    <w:rsid w:val="00CE4188"/>
    <w:pPr>
      <w:pBdr>
        <w:bottom w:val="none" w:sz="0" w:space="12" w:color="auto"/>
        <w:right w:val="none" w:sz="0" w:space="18" w:color="auto"/>
      </w:pBdr>
      <w:spacing w:after="0" w:line="1080" w:lineRule="atLeast"/>
      <w:jc w:val="left"/>
    </w:pPr>
    <w:rPr>
      <w:rFonts w:ascii="Oswald Light" w:eastAsia="Oswald Light" w:hAnsi="Oswald Light" w:cs="Oswald Light"/>
      <w:caps/>
      <w:color w:val="EEF0F1"/>
      <w:sz w:val="80"/>
      <w:szCs w:val="80"/>
    </w:rPr>
  </w:style>
  <w:style w:type="paragraph" w:styleId="Encabezado">
    <w:name w:val="header"/>
    <w:basedOn w:val="Normal"/>
    <w:link w:val="EncabezadoCar"/>
    <w:uiPriority w:val="99"/>
    <w:unhideWhenUsed/>
    <w:rsid w:val="0077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2A3"/>
  </w:style>
  <w:style w:type="paragraph" w:styleId="Piedepgina">
    <w:name w:val="footer"/>
    <w:basedOn w:val="Normal"/>
    <w:link w:val="PiedepginaCar"/>
    <w:uiPriority w:val="99"/>
    <w:unhideWhenUsed/>
    <w:rsid w:val="0077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0MZPGBmBofyhaUJ/VCsYhXUhg==">AMUW2mXPm4L8FyOz5usgBUcrqc++hZL/WBBpUGQGkkm/tyG5J1eA67VqUeTHVDkGscncOlAXmct+xMsTHOiIJxQoGa7v3c2Q/A9GED2dn9xjbROtLTsYCWoE5efULgThtU8Whah177jy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Francisco Duarte</cp:lastModifiedBy>
  <cp:revision>20</cp:revision>
  <dcterms:created xsi:type="dcterms:W3CDTF">2021-03-12T17:00:00Z</dcterms:created>
  <dcterms:modified xsi:type="dcterms:W3CDTF">2023-08-15T15:19:00Z</dcterms:modified>
</cp:coreProperties>
</file>